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0001699101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1"/>
        <w:gridCol w:w="4824"/>
      </w:tblGrid>
      <w:tr>
        <w:trPr/>
        <w:tc>
          <w:tcPr>
            <w:tcW w:w="5381" w:type="dxa"/>
            <w:tcBorders/>
            <w:vAlign w:val="center"/>
          </w:tcPr>
          <w:p>
            <w:pPr>
              <w:pStyle w:val="TableContents"/>
              <w:bidi w:val="0"/>
              <w:spacing w:before="0" w:after="283"/>
              <w:jc w:val="left"/>
              <w:rPr/>
            </w:pPr>
            <w:r>
              <w:rPr/>
              <w:t>Name of Issuer</w:t>
            </w:r>
          </w:p>
        </w:tc>
        <w:tc>
          <w:tcPr>
            <w:tcW w:w="4824" w:type="dxa"/>
            <w:tcBorders/>
            <w:vAlign w:val="center"/>
          </w:tcPr>
          <w:p>
            <w:pPr>
              <w:pStyle w:val="TableContents"/>
              <w:bidi w:val="0"/>
              <w:spacing w:before="0" w:after="0"/>
              <w:jc w:val="left"/>
              <w:rPr/>
            </w:pPr>
            <w:r>
              <w:rPr/>
              <w:t>VISHAY INTERTECHNOLOGY INC</w:t>
            </w:r>
          </w:p>
        </w:tc>
      </w:tr>
      <w:tr>
        <w:trPr/>
        <w:tc>
          <w:tcPr>
            <w:tcW w:w="5381" w:type="dxa"/>
            <w:tcBorders/>
            <w:vAlign w:val="center"/>
          </w:tcPr>
          <w:p>
            <w:pPr>
              <w:pStyle w:val="TableContents"/>
              <w:bidi w:val="0"/>
              <w:spacing w:before="0" w:after="283"/>
              <w:jc w:val="left"/>
              <w:rPr/>
            </w:pPr>
            <w:r>
              <w:rPr/>
              <w:t>SEC File Number</w:t>
            </w:r>
          </w:p>
        </w:tc>
        <w:tc>
          <w:tcPr>
            <w:tcW w:w="4824" w:type="dxa"/>
            <w:tcBorders/>
            <w:vAlign w:val="center"/>
          </w:tcPr>
          <w:p>
            <w:pPr>
              <w:pStyle w:val="TableContents"/>
              <w:bidi w:val="0"/>
              <w:spacing w:before="0" w:after="0"/>
              <w:jc w:val="left"/>
              <w:rPr/>
            </w:pPr>
            <w:r>
              <w:rPr/>
              <w:t>001-07416</w:t>
            </w:r>
          </w:p>
        </w:tc>
      </w:tr>
      <w:tr>
        <w:trPr/>
        <w:tc>
          <w:tcPr>
            <w:tcW w:w="5381" w:type="dxa"/>
            <w:tcBorders/>
            <w:vAlign w:val="center"/>
          </w:tcPr>
          <w:p>
            <w:pPr>
              <w:pStyle w:val="TableContents"/>
              <w:bidi w:val="0"/>
              <w:spacing w:before="0" w:after="283"/>
              <w:jc w:val="left"/>
              <w:rPr/>
            </w:pPr>
            <w:r>
              <w:rPr/>
              <w:t>Address of Issuer</w:t>
            </w:r>
          </w:p>
        </w:tc>
        <w:tc>
          <w:tcPr>
            <w:tcW w:w="4824" w:type="dxa"/>
            <w:tcBorders/>
            <w:vAlign w:val="center"/>
          </w:tcPr>
          <w:p>
            <w:pPr>
              <w:pStyle w:val="TableContents"/>
              <w:bidi w:val="0"/>
              <w:spacing w:before="0" w:after="0"/>
              <w:jc w:val="left"/>
              <w:rPr/>
            </w:pPr>
            <w:r>
              <w:rPr/>
              <w:t>63 LANCASTER AVENUE,</w:t>
              <w:br/>
              <w:t>MALVERN</w:t>
              <w:br/>
              <w:t xml:space="preserve">PENNSYLVANIA </w:t>
              <w:br/>
              <w:t>19355</w:t>
            </w:r>
          </w:p>
        </w:tc>
      </w:tr>
      <w:tr>
        <w:trPr/>
        <w:tc>
          <w:tcPr>
            <w:tcW w:w="5381" w:type="dxa"/>
            <w:tcBorders/>
            <w:vAlign w:val="center"/>
          </w:tcPr>
          <w:p>
            <w:pPr>
              <w:pStyle w:val="TableContents"/>
              <w:bidi w:val="0"/>
              <w:spacing w:before="0" w:after="283"/>
              <w:jc w:val="left"/>
              <w:rPr/>
            </w:pPr>
            <w:r>
              <w:rPr/>
              <w:t>Phone</w:t>
            </w:r>
          </w:p>
        </w:tc>
        <w:tc>
          <w:tcPr>
            <w:tcW w:w="4824" w:type="dxa"/>
            <w:tcBorders/>
            <w:vAlign w:val="center"/>
          </w:tcPr>
          <w:p>
            <w:pPr>
              <w:pStyle w:val="TableContents"/>
              <w:bidi w:val="0"/>
              <w:spacing w:before="0" w:after="0"/>
              <w:jc w:val="left"/>
              <w:rPr/>
            </w:pPr>
            <w:r>
              <w:rPr/>
              <w:t>610-644-1300</w:t>
            </w:r>
          </w:p>
        </w:tc>
      </w:tr>
      <w:tr>
        <w:trPr/>
        <w:tc>
          <w:tcPr>
            <w:tcW w:w="5381" w:type="dxa"/>
            <w:tcBorders/>
            <w:vAlign w:val="center"/>
          </w:tcPr>
          <w:p>
            <w:pPr>
              <w:pStyle w:val="TableContents"/>
              <w:bidi w:val="0"/>
              <w:spacing w:before="0" w:after="283"/>
              <w:jc w:val="left"/>
              <w:rPr/>
            </w:pPr>
            <w:r>
              <w:rPr/>
              <w:t>Name of Person for Whose Account the Securities are To Be Sold</w:t>
            </w:r>
          </w:p>
        </w:tc>
        <w:tc>
          <w:tcPr>
            <w:tcW w:w="4824" w:type="dxa"/>
            <w:tcBorders/>
            <w:vAlign w:val="center"/>
          </w:tcPr>
          <w:p>
            <w:pPr>
              <w:pStyle w:val="TableContents"/>
              <w:bidi w:val="0"/>
              <w:spacing w:before="0" w:after="0"/>
              <w:jc w:val="left"/>
              <w:rPr/>
            </w:pPr>
            <w:r>
              <w:rPr/>
              <w:t>Raanan Zilberman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1" w:type="dxa"/>
            <w:tcBorders/>
            <w:vAlign w:val="center"/>
          </w:tcPr>
          <w:p>
            <w:pPr>
              <w:pStyle w:val="TableContents"/>
              <w:bidi w:val="0"/>
              <w:spacing w:before="0" w:after="283"/>
              <w:jc w:val="left"/>
              <w:rPr/>
            </w:pPr>
            <w:r>
              <w:rPr/>
              <w:t>Relationship to Issuer</w:t>
            </w:r>
          </w:p>
        </w:tc>
        <w:tc>
          <w:tcPr>
            <w:tcW w:w="48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w:t>
              <w:br/>
              <w:t>8890 Lyra Dr 5th Floor</w:t>
              <w:br/>
              <w:t>Columbus   OH   43240</w:t>
            </w:r>
          </w:p>
        </w:tc>
        <w:tc>
          <w:tcPr>
            <w:tcW w:w="1173" w:type="dxa"/>
            <w:tcBorders/>
            <w:vAlign w:val="center"/>
          </w:tcPr>
          <w:p>
            <w:pPr>
              <w:pStyle w:val="TableContents"/>
              <w:bidi w:val="0"/>
              <w:spacing w:before="0" w:after="283"/>
              <w:jc w:val="left"/>
              <w:rPr/>
            </w:pPr>
            <w:r>
              <w:rPr/>
              <w:t>16575</w:t>
            </w:r>
          </w:p>
        </w:tc>
        <w:tc>
          <w:tcPr>
            <w:tcW w:w="1382" w:type="dxa"/>
            <w:tcBorders/>
            <w:vAlign w:val="center"/>
          </w:tcPr>
          <w:p>
            <w:pPr>
              <w:pStyle w:val="TableContents"/>
              <w:bidi w:val="0"/>
              <w:spacing w:before="0" w:after="283"/>
              <w:jc w:val="left"/>
              <w:rPr/>
            </w:pPr>
            <w:r>
              <w:rPr/>
              <w:t>593696.22</w:t>
            </w:r>
          </w:p>
        </w:tc>
        <w:tc>
          <w:tcPr>
            <w:tcW w:w="1556" w:type="dxa"/>
            <w:tcBorders/>
            <w:vAlign w:val="center"/>
          </w:tcPr>
          <w:p>
            <w:pPr>
              <w:pStyle w:val="TableContents"/>
              <w:bidi w:val="0"/>
              <w:spacing w:before="0" w:after="283"/>
              <w:jc w:val="left"/>
              <w:rPr/>
            </w:pPr>
            <w:r>
              <w:rPr/>
              <w:t>141282019</w:t>
            </w:r>
          </w:p>
        </w:tc>
        <w:tc>
          <w:tcPr>
            <w:tcW w:w="1569" w:type="dxa"/>
            <w:tcBorders/>
            <w:vAlign w:val="center"/>
          </w:tcPr>
          <w:p>
            <w:pPr>
              <w:pStyle w:val="TableContents"/>
              <w:bidi w:val="0"/>
              <w:spacing w:before="0" w:after="283"/>
              <w:jc w:val="left"/>
              <w:rPr/>
            </w:pPr>
            <w:r>
              <w:rPr/>
              <w:t>10/02/2026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657"/>
        <w:gridCol w:w="514"/>
        <w:gridCol w:w="1100"/>
        <w:gridCol w:w="1143"/>
        <w:gridCol w:w="1042"/>
        <w:gridCol w:w="1145"/>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657"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01/01/2026</w:t>
            </w:r>
          </w:p>
        </w:tc>
        <w:tc>
          <w:tcPr>
            <w:tcW w:w="1421" w:type="dxa"/>
            <w:tcBorders/>
            <w:vAlign w:val="center"/>
          </w:tcPr>
          <w:p>
            <w:pPr>
              <w:pStyle w:val="TableContents"/>
              <w:bidi w:val="0"/>
              <w:spacing w:before="0" w:after="283"/>
              <w:jc w:val="left"/>
              <w:rPr/>
            </w:pPr>
            <w:r>
              <w:rPr/>
              <w:t>Restricted Stock Vesting</w:t>
            </w:r>
          </w:p>
        </w:tc>
        <w:tc>
          <w:tcPr>
            <w:tcW w:w="1657" w:type="dxa"/>
            <w:tcBorders/>
            <w:vAlign w:val="center"/>
          </w:tcPr>
          <w:p>
            <w:pPr>
              <w:pStyle w:val="TableContents"/>
              <w:bidi w:val="0"/>
              <w:spacing w:before="0" w:after="283"/>
              <w:jc w:val="left"/>
              <w:rPr/>
            </w:pPr>
            <w:r>
              <w:rPr/>
              <w:t>Vishay Intertechnology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8345</w:t>
            </w:r>
          </w:p>
        </w:tc>
        <w:tc>
          <w:tcPr>
            <w:tcW w:w="1042" w:type="dxa"/>
            <w:tcBorders/>
            <w:vAlign w:val="center"/>
          </w:tcPr>
          <w:p>
            <w:pPr>
              <w:pStyle w:val="TableContents"/>
              <w:bidi w:val="0"/>
              <w:spacing w:before="0" w:after="283"/>
              <w:jc w:val="left"/>
              <w:rPr/>
            </w:pPr>
            <w:r>
              <w:rPr/>
              <w:t>01/01/2026</w:t>
            </w:r>
          </w:p>
        </w:tc>
        <w:tc>
          <w:tcPr>
            <w:tcW w:w="1145" w:type="dxa"/>
            <w:tcBorders/>
            <w:vAlign w:val="center"/>
          </w:tcPr>
          <w:p>
            <w:pPr>
              <w:pStyle w:val="TableContents"/>
              <w:bidi w:val="0"/>
              <w:spacing w:before="0" w:after="283"/>
              <w:jc w:val="left"/>
              <w:rPr/>
            </w:pPr>
            <w:r>
              <w:rPr/>
              <w:t>NA</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01/01/2025</w:t>
            </w:r>
          </w:p>
        </w:tc>
        <w:tc>
          <w:tcPr>
            <w:tcW w:w="1421" w:type="dxa"/>
            <w:tcBorders/>
            <w:vAlign w:val="center"/>
          </w:tcPr>
          <w:p>
            <w:pPr>
              <w:pStyle w:val="TableContents"/>
              <w:bidi w:val="0"/>
              <w:spacing w:before="0" w:after="283"/>
              <w:jc w:val="left"/>
              <w:rPr/>
            </w:pPr>
            <w:r>
              <w:rPr/>
              <w:t>Restricted Stock Vesting</w:t>
            </w:r>
          </w:p>
        </w:tc>
        <w:tc>
          <w:tcPr>
            <w:tcW w:w="1657" w:type="dxa"/>
            <w:tcBorders/>
            <w:vAlign w:val="center"/>
          </w:tcPr>
          <w:p>
            <w:pPr>
              <w:pStyle w:val="TableContents"/>
              <w:bidi w:val="0"/>
              <w:spacing w:before="0" w:after="283"/>
              <w:jc w:val="left"/>
              <w:rPr/>
            </w:pPr>
            <w:r>
              <w:rPr/>
              <w:t>Vishay Intertechnology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8230</w:t>
            </w:r>
          </w:p>
        </w:tc>
        <w:tc>
          <w:tcPr>
            <w:tcW w:w="1042" w:type="dxa"/>
            <w:tcBorders/>
            <w:vAlign w:val="center"/>
          </w:tcPr>
          <w:p>
            <w:pPr>
              <w:pStyle w:val="TableContents"/>
              <w:bidi w:val="0"/>
              <w:spacing w:before="0" w:after="283"/>
              <w:jc w:val="left"/>
              <w:rPr/>
            </w:pPr>
            <w:r>
              <w:rPr/>
              <w:t>01/01/2025</w:t>
            </w:r>
          </w:p>
        </w:tc>
        <w:tc>
          <w:tcPr>
            <w:tcW w:w="114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15"/>
        <w:gridCol w:w="2690"/>
      </w:tblGrid>
      <w:tr>
        <w:trPr/>
        <w:tc>
          <w:tcPr>
            <w:tcW w:w="7515" w:type="dxa"/>
            <w:tcBorders/>
            <w:vAlign w:val="center"/>
          </w:tcPr>
          <w:p>
            <w:pPr>
              <w:pStyle w:val="TableContents"/>
              <w:bidi w:val="0"/>
              <w:spacing w:before="0" w:after="283"/>
              <w:jc w:val="left"/>
              <w:rPr/>
            </w:pPr>
            <w:r>
              <w:rPr/>
              <w:t>Remarks</w:t>
            </w:r>
          </w:p>
        </w:tc>
        <w:tc>
          <w:tcPr>
            <w:tcW w:w="2690" w:type="dxa"/>
            <w:tcBorders/>
            <w:vAlign w:val="center"/>
          </w:tcPr>
          <w:p>
            <w:pPr>
              <w:pStyle w:val="TableContents"/>
              <w:bidi w:val="0"/>
              <w:spacing w:before="0" w:after="283"/>
              <w:jc w:val="left"/>
              <w:rPr>
                <w:sz w:val="4"/>
                <w:szCs w:val="4"/>
              </w:rPr>
            </w:pPr>
            <w:r>
              <w:rPr>
                <w:sz w:val="4"/>
                <w:szCs w:val="4"/>
              </w:rPr>
            </w:r>
          </w:p>
        </w:tc>
      </w:tr>
      <w:tr>
        <w:trPr/>
        <w:tc>
          <w:tcPr>
            <w:tcW w:w="7515" w:type="dxa"/>
            <w:tcBorders/>
            <w:vAlign w:val="center"/>
          </w:tcPr>
          <w:p>
            <w:pPr>
              <w:pStyle w:val="TableContents"/>
              <w:bidi w:val="0"/>
              <w:spacing w:before="0" w:after="283"/>
              <w:jc w:val="left"/>
              <w:rPr/>
            </w:pPr>
            <w:r>
              <w:rPr/>
              <w:t>Date of Notice</w:t>
            </w:r>
          </w:p>
        </w:tc>
        <w:tc>
          <w:tcPr>
            <w:tcW w:w="2690" w:type="dxa"/>
            <w:tcBorders/>
            <w:vAlign w:val="center"/>
          </w:tcPr>
          <w:p>
            <w:pPr>
              <w:pStyle w:val="TableContents"/>
              <w:bidi w:val="0"/>
              <w:spacing w:before="0" w:after="0"/>
              <w:jc w:val="left"/>
              <w:rPr/>
            </w:pPr>
            <w:r>
              <w:rPr/>
              <w:t>10/02/2026</w:t>
            </w:r>
          </w:p>
        </w:tc>
      </w:tr>
      <w:tr>
        <w:trPr/>
        <w:tc>
          <w:tcPr>
            <w:tcW w:w="7515" w:type="dxa"/>
            <w:tcBorders/>
            <w:vAlign w:val="center"/>
          </w:tcPr>
          <w:p>
            <w:pPr>
              <w:pStyle w:val="TableContents"/>
              <w:bidi w:val="0"/>
              <w:spacing w:before="0" w:after="283"/>
              <w:jc w:val="left"/>
              <w:rPr/>
            </w:pPr>
            <w:r>
              <w:rPr/>
              <w:t>Date of Plan Adoption or Giving of Instruction, If Relying on Rule 10b5-1</w:t>
            </w:r>
          </w:p>
        </w:tc>
        <w:tc>
          <w:tcPr>
            <w:tcW w:w="2690"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5" w:type="dxa"/>
            <w:tcBorders/>
            <w:vAlign w:val="center"/>
          </w:tcPr>
          <w:p>
            <w:pPr>
              <w:pStyle w:val="TableContents"/>
              <w:bidi w:val="0"/>
              <w:spacing w:before="0" w:after="283"/>
              <w:jc w:val="left"/>
              <w:rPr/>
            </w:pPr>
            <w:r>
              <w:rPr/>
              <w:t>Signature</w:t>
            </w:r>
          </w:p>
        </w:tc>
        <w:tc>
          <w:tcPr>
            <w:tcW w:w="2690" w:type="dxa"/>
            <w:tcBorders/>
            <w:vAlign w:val="center"/>
          </w:tcPr>
          <w:p>
            <w:pPr>
              <w:pStyle w:val="TableContents"/>
              <w:bidi w:val="0"/>
              <w:spacing w:before="0" w:after="0"/>
              <w:jc w:val="left"/>
              <w:rPr/>
            </w:pPr>
            <w:r>
              <w:rPr/>
              <w:t>Raanan Zilberman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3033</Characters>
  <CharactersWithSpaces>3563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